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94516" w14:textId="6AA4D01E" w:rsidR="00022BCA" w:rsidRPr="00111D63" w:rsidRDefault="00022BCA" w:rsidP="00111D63">
      <w:pPr>
        <w:shd w:val="clear" w:color="auto" w:fill="FFFFFF"/>
        <w:bidi/>
        <w:spacing w:after="0" w:line="360" w:lineRule="atLeast"/>
        <w:outlineLvl w:val="0"/>
        <w:rPr>
          <w:rFonts w:ascii="nasimb" w:eastAsia="Times New Roman" w:hAnsi="nasimb" w:cs="B Nazanin"/>
          <w:b/>
          <w:bCs/>
          <w:color w:val="444444"/>
          <w:kern w:val="36"/>
          <w:sz w:val="27"/>
          <w:szCs w:val="27"/>
          <w:rtl/>
        </w:rPr>
      </w:pPr>
      <w:r w:rsidRPr="00111D63">
        <w:rPr>
          <w:rFonts w:ascii="nasimb" w:eastAsia="Times New Roman" w:hAnsi="nasimb" w:cs="B Nazanin"/>
          <w:b/>
          <w:bCs/>
          <w:color w:val="444444"/>
          <w:kern w:val="36"/>
          <w:sz w:val="27"/>
          <w:szCs w:val="27"/>
          <w:rtl/>
        </w:rPr>
        <w:t>زمان و مدارک ثبت نام پذیرفته شدگان مرحله تکمیل ظرفیت کاردانی نظام جدید بهمن 140</w:t>
      </w:r>
      <w:r w:rsidR="00D710E5" w:rsidRPr="00111D63">
        <w:rPr>
          <w:rFonts w:ascii="nasimb" w:eastAsia="Times New Roman" w:hAnsi="nasimb" w:cs="B Nazanin" w:hint="cs"/>
          <w:b/>
          <w:bCs/>
          <w:color w:val="444444"/>
          <w:kern w:val="36"/>
          <w:sz w:val="27"/>
          <w:szCs w:val="27"/>
          <w:rtl/>
        </w:rPr>
        <w:t>2</w:t>
      </w:r>
    </w:p>
    <w:p w14:paraId="4FD11219" w14:textId="77777777" w:rsidR="00111D63" w:rsidRPr="00111D63" w:rsidRDefault="00111D63" w:rsidP="00111D63">
      <w:pPr>
        <w:shd w:val="clear" w:color="auto" w:fill="FFFFFF"/>
        <w:bidi/>
        <w:spacing w:after="0" w:line="360" w:lineRule="atLeast"/>
        <w:outlineLvl w:val="0"/>
        <w:rPr>
          <w:rFonts w:ascii="nasimb" w:eastAsia="Times New Roman" w:hAnsi="nasimb" w:cs="B Nazanin"/>
          <w:b/>
          <w:bCs/>
          <w:color w:val="444444"/>
          <w:kern w:val="36"/>
          <w:sz w:val="27"/>
          <w:szCs w:val="27"/>
        </w:rPr>
      </w:pPr>
    </w:p>
    <w:p w14:paraId="707C460A" w14:textId="021EAEBC"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Pr>
      </w:pPr>
      <w:r w:rsidRPr="00111D63">
        <w:rPr>
          <w:rFonts w:ascii="nasimb" w:eastAsia="Times New Roman" w:hAnsi="nasimb" w:cs="B Nazanin"/>
          <w:b/>
          <w:bCs/>
          <w:color w:val="444444"/>
          <w:sz w:val="27"/>
          <w:szCs w:val="27"/>
          <w:rtl/>
        </w:rPr>
        <w:t>ضمن عرض تبریک به کلیه پذیرفته شدگان،</w:t>
      </w: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در</w:t>
      </w: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مرحله تکمیل ظرفیت کاردانی آموزشکده</w:t>
      </w:r>
      <w:r w:rsidRPr="00111D63">
        <w:rPr>
          <w:rFonts w:ascii="Cambria" w:eastAsia="Times New Roman" w:hAnsi="Cambria" w:cs="Cambria" w:hint="cs"/>
          <w:b/>
          <w:bCs/>
          <w:color w:val="444444"/>
          <w:sz w:val="27"/>
          <w:szCs w:val="27"/>
          <w:rtl/>
        </w:rPr>
        <w:t> </w:t>
      </w:r>
      <w:r w:rsidRPr="00111D63">
        <w:rPr>
          <w:rFonts w:ascii="nasimb" w:eastAsia="Times New Roman" w:hAnsi="nasimb" w:cs="B Nazanin" w:hint="cs"/>
          <w:b/>
          <w:bCs/>
          <w:color w:val="444444"/>
          <w:sz w:val="27"/>
          <w:szCs w:val="27"/>
          <w:rtl/>
        </w:rPr>
        <w:t>فنی</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دختران</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ولی</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عصر</w:t>
      </w:r>
      <w:r w:rsidRPr="00111D63">
        <w:rPr>
          <w:rFonts w:ascii="nasimb" w:eastAsia="Times New Roman" w:hAnsi="nasimb" w:cs="B Nazanin"/>
          <w:b/>
          <w:bCs/>
          <w:color w:val="444444"/>
          <w:sz w:val="27"/>
          <w:szCs w:val="27"/>
          <w:rtl/>
        </w:rPr>
        <w:t>(</w:t>
      </w:r>
      <w:r w:rsidRPr="00111D63">
        <w:rPr>
          <w:rFonts w:ascii="nasimb" w:eastAsia="Times New Roman" w:hAnsi="nasimb" w:cs="B Nazanin" w:hint="cs"/>
          <w:b/>
          <w:bCs/>
          <w:color w:val="444444"/>
          <w:sz w:val="27"/>
          <w:szCs w:val="27"/>
          <w:rtl/>
        </w:rPr>
        <w:t>عج</w:t>
      </w:r>
      <w:r w:rsidRPr="00111D63">
        <w:rPr>
          <w:rFonts w:ascii="nasimb" w:eastAsia="Times New Roman" w:hAnsi="nasimb" w:cs="B Nazanin"/>
          <w:b/>
          <w:bCs/>
          <w:color w:val="444444"/>
          <w:sz w:val="27"/>
          <w:szCs w:val="27"/>
          <w:rtl/>
        </w:rPr>
        <w:t>)</w:t>
      </w: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سال تحصیلی</w:t>
      </w:r>
      <w:r w:rsidRPr="00111D63">
        <w:rPr>
          <w:rFonts w:ascii="Cambria" w:eastAsia="Times New Roman" w:hAnsi="Cambria" w:cs="Cambria" w:hint="cs"/>
          <w:b/>
          <w:bCs/>
          <w:color w:val="444444"/>
          <w:sz w:val="27"/>
          <w:szCs w:val="27"/>
          <w:rtl/>
        </w:rPr>
        <w:t> </w:t>
      </w:r>
      <w:r w:rsidRPr="00111D63">
        <w:rPr>
          <w:rFonts w:ascii="nasimb" w:eastAsia="Times New Roman" w:hAnsi="nasimb" w:cs="B Nazanin"/>
          <w:b/>
          <w:bCs/>
          <w:color w:val="444444"/>
          <w:sz w:val="27"/>
          <w:szCs w:val="27"/>
        </w:rPr>
        <w:t>140</w:t>
      </w:r>
      <w:r w:rsidR="003D4320" w:rsidRPr="00111D63">
        <w:rPr>
          <w:rFonts w:ascii="nasimb" w:eastAsia="Times New Roman" w:hAnsi="nasimb" w:cs="B Nazanin"/>
          <w:b/>
          <w:bCs/>
          <w:color w:val="444444"/>
          <w:sz w:val="27"/>
          <w:szCs w:val="27"/>
        </w:rPr>
        <w:t>3</w:t>
      </w:r>
      <w:r w:rsidRPr="00111D63">
        <w:rPr>
          <w:rFonts w:ascii="nasimb" w:eastAsia="Times New Roman" w:hAnsi="nasimb" w:cs="B Nazanin"/>
          <w:b/>
          <w:bCs/>
          <w:color w:val="444444"/>
          <w:sz w:val="27"/>
          <w:szCs w:val="27"/>
          <w:rtl/>
        </w:rPr>
        <w:t>-</w:t>
      </w:r>
      <w:r w:rsidRPr="00111D63">
        <w:rPr>
          <w:rFonts w:ascii="nasimb" w:eastAsia="Times New Roman" w:hAnsi="nasimb" w:cs="B Nazanin"/>
          <w:b/>
          <w:bCs/>
          <w:color w:val="444444"/>
          <w:sz w:val="27"/>
          <w:szCs w:val="27"/>
        </w:rPr>
        <w:t>140</w:t>
      </w:r>
      <w:r w:rsidR="003D4320" w:rsidRPr="00111D63">
        <w:rPr>
          <w:rFonts w:ascii="nasimb" w:eastAsia="Times New Roman" w:hAnsi="nasimb" w:cs="B Nazanin"/>
          <w:b/>
          <w:bCs/>
          <w:color w:val="444444"/>
          <w:sz w:val="27"/>
          <w:szCs w:val="27"/>
        </w:rPr>
        <w:t>2</w:t>
      </w:r>
      <w:r w:rsidRPr="00111D63">
        <w:rPr>
          <w:rFonts w:ascii="nasimb" w:eastAsia="Times New Roman" w:hAnsi="nasimb" w:cs="B Nazanin"/>
          <w:b/>
          <w:bCs/>
          <w:color w:val="444444"/>
          <w:sz w:val="27"/>
          <w:szCs w:val="27"/>
        </w:rPr>
        <w:t> </w:t>
      </w: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به اطلاع شما عزیزان می رساند</w:t>
      </w:r>
      <w:r w:rsidRPr="00111D63">
        <w:rPr>
          <w:rFonts w:ascii="Cambria" w:eastAsia="Times New Roman" w:hAnsi="Cambria" w:cs="Cambria" w:hint="cs"/>
          <w:b/>
          <w:bCs/>
          <w:color w:val="444444"/>
          <w:sz w:val="27"/>
          <w:szCs w:val="27"/>
          <w:rtl/>
        </w:rPr>
        <w:t> </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به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منظور</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ثبت</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نام</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نهایی</w:t>
      </w:r>
      <w:r w:rsidRPr="00111D63">
        <w:rPr>
          <w:rFonts w:ascii="nasimb" w:eastAsia="Times New Roman" w:hAnsi="nasimb" w:cs="B Nazanin"/>
          <w:b/>
          <w:bCs/>
          <w:color w:val="444444"/>
          <w:sz w:val="27"/>
          <w:szCs w:val="27"/>
          <w:rtl/>
        </w:rPr>
        <w:t xml:space="preserve"> و تحویل اصل مدارک مطابق دستورالعمل ذیل اقدام نمایند</w:t>
      </w:r>
    </w:p>
    <w:p w14:paraId="635697CB" w14:textId="6132DC2B"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دانشجویان با در</w:t>
      </w:r>
      <w:r w:rsidRPr="00111D63">
        <w:rPr>
          <w:rFonts w:ascii="Cambria" w:eastAsia="Times New Roman" w:hAnsi="Cambria" w:cs="Cambria" w:hint="cs"/>
          <w:b/>
          <w:bCs/>
          <w:color w:val="444444"/>
          <w:sz w:val="27"/>
          <w:szCs w:val="27"/>
          <w:rtl/>
        </w:rPr>
        <w:t> </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دست</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داشتن</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مدارک</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ثبت</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نامی</w:t>
      </w:r>
      <w:r w:rsidRPr="00111D63">
        <w:rPr>
          <w:rFonts w:ascii="Cambria" w:eastAsia="Times New Roman" w:hAnsi="Cambria" w:cs="Cambria" w:hint="cs"/>
          <w:b/>
          <w:bCs/>
          <w:color w:val="444444"/>
          <w:sz w:val="27"/>
          <w:szCs w:val="27"/>
          <w:rtl/>
        </w:rPr>
        <w:t> </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با</w:t>
      </w:r>
      <w:r w:rsidRPr="00111D63">
        <w:rPr>
          <w:rFonts w:ascii="Cambria" w:eastAsia="Times New Roman" w:hAnsi="Cambria" w:cs="Cambria" w:hint="cs"/>
          <w:b/>
          <w:bCs/>
          <w:color w:val="444444"/>
          <w:sz w:val="27"/>
          <w:szCs w:val="27"/>
          <w:rtl/>
        </w:rPr>
        <w:t> </w:t>
      </w:r>
      <w:r w:rsidRPr="00111D63">
        <w:rPr>
          <w:rFonts w:ascii="nasimb" w:eastAsia="Times New Roman" w:hAnsi="nasimb" w:cs="B Nazanin"/>
          <w:b/>
          <w:bCs/>
          <w:color w:val="444444"/>
          <w:sz w:val="27"/>
          <w:szCs w:val="27"/>
          <w:u w:val="single"/>
          <w:rtl/>
        </w:rPr>
        <w:t xml:space="preserve">مراجعه حضوری و ثبت نام صرفا در روزهای سه شنبه و چهارشنبه </w:t>
      </w:r>
      <w:r w:rsidRPr="00111D63">
        <w:rPr>
          <w:rFonts w:ascii="Cambria" w:eastAsia="Times New Roman" w:hAnsi="Cambria" w:cs="Cambria" w:hint="cs"/>
          <w:b/>
          <w:bCs/>
          <w:color w:val="444444"/>
          <w:sz w:val="27"/>
          <w:szCs w:val="27"/>
          <w:u w:val="single"/>
          <w:rtl/>
        </w:rPr>
        <w:t> </w:t>
      </w:r>
      <w:r w:rsidRPr="00111D63">
        <w:rPr>
          <w:rFonts w:ascii="nasimb" w:eastAsia="Times New Roman" w:hAnsi="nasimb" w:cs="B Nazanin" w:hint="cs"/>
          <w:b/>
          <w:bCs/>
          <w:color w:val="444444"/>
          <w:sz w:val="27"/>
          <w:szCs w:val="27"/>
          <w:u w:val="single"/>
          <w:rtl/>
        </w:rPr>
        <w:t>مورخ</w:t>
      </w:r>
      <w:r w:rsidR="00111D63" w:rsidRPr="00111D63">
        <w:rPr>
          <w:rFonts w:ascii="nasimb" w:eastAsia="Times New Roman" w:hAnsi="nasimb" w:cs="B Nazanin" w:hint="cs"/>
          <w:b/>
          <w:bCs/>
          <w:color w:val="444444"/>
          <w:sz w:val="27"/>
          <w:szCs w:val="27"/>
          <w:u w:val="single"/>
          <w:rtl/>
        </w:rPr>
        <w:t>1</w:t>
      </w:r>
      <w:r w:rsidR="00111D63">
        <w:rPr>
          <w:rFonts w:ascii="nasimb" w:eastAsia="Times New Roman" w:hAnsi="nasimb" w:cs="B Nazanin" w:hint="cs"/>
          <w:b/>
          <w:bCs/>
          <w:color w:val="444444"/>
          <w:sz w:val="27"/>
          <w:szCs w:val="27"/>
          <w:u w:val="single"/>
          <w:rtl/>
        </w:rPr>
        <w:t>5</w:t>
      </w:r>
      <w:bookmarkStart w:id="0" w:name="_GoBack"/>
      <w:bookmarkEnd w:id="0"/>
      <w:r w:rsidR="00111D63" w:rsidRPr="00111D63">
        <w:rPr>
          <w:rFonts w:ascii="nasimb" w:eastAsia="Times New Roman" w:hAnsi="nasimb" w:cs="B Nazanin"/>
          <w:b/>
          <w:bCs/>
          <w:color w:val="444444"/>
          <w:sz w:val="27"/>
          <w:szCs w:val="27"/>
          <w:u w:val="single"/>
          <w:rtl/>
        </w:rPr>
        <w:t>/1</w:t>
      </w:r>
      <w:r w:rsidR="00111D63" w:rsidRPr="00111D63">
        <w:rPr>
          <w:rFonts w:ascii="nasimb" w:eastAsia="Times New Roman" w:hAnsi="nasimb" w:cs="B Nazanin" w:hint="cs"/>
          <w:b/>
          <w:bCs/>
          <w:color w:val="444444"/>
          <w:sz w:val="27"/>
          <w:szCs w:val="27"/>
          <w:u w:val="single"/>
          <w:rtl/>
        </w:rPr>
        <w:t>2</w:t>
      </w:r>
      <w:r w:rsidR="00111D63" w:rsidRPr="00111D63">
        <w:rPr>
          <w:rFonts w:ascii="nasimb" w:eastAsia="Times New Roman" w:hAnsi="nasimb" w:cs="B Nazanin"/>
          <w:b/>
          <w:bCs/>
          <w:color w:val="444444"/>
          <w:sz w:val="27"/>
          <w:szCs w:val="27"/>
          <w:u w:val="single"/>
          <w:rtl/>
        </w:rPr>
        <w:t>/140</w:t>
      </w:r>
      <w:r w:rsidR="00111D63" w:rsidRPr="00111D63">
        <w:rPr>
          <w:rFonts w:ascii="nasimb" w:eastAsia="Times New Roman" w:hAnsi="nasimb" w:cs="B Nazanin" w:hint="cs"/>
          <w:b/>
          <w:bCs/>
          <w:color w:val="444444"/>
          <w:sz w:val="27"/>
          <w:szCs w:val="27"/>
          <w:u w:val="single"/>
          <w:rtl/>
        </w:rPr>
        <w:t>2</w:t>
      </w:r>
      <w:r w:rsidR="00111D63" w:rsidRPr="00111D63">
        <w:rPr>
          <w:rFonts w:ascii="nasimb" w:eastAsia="Times New Roman" w:hAnsi="nasimb" w:cs="B Nazanin"/>
          <w:b/>
          <w:bCs/>
          <w:color w:val="444444"/>
          <w:sz w:val="27"/>
          <w:szCs w:val="27"/>
          <w:u w:val="single"/>
          <w:rtl/>
        </w:rPr>
        <w:t xml:space="preserve"> </w:t>
      </w:r>
      <w:r w:rsidR="00111D63" w:rsidRPr="00111D63">
        <w:rPr>
          <w:rFonts w:ascii="Cambria" w:eastAsia="Times New Roman" w:hAnsi="Cambria" w:cs="Cambria" w:hint="cs"/>
          <w:b/>
          <w:bCs/>
          <w:color w:val="444444"/>
          <w:sz w:val="27"/>
          <w:szCs w:val="27"/>
          <w:u w:val="single"/>
          <w:rtl/>
        </w:rPr>
        <w:t> </w:t>
      </w:r>
      <w:r w:rsidRPr="00111D63">
        <w:rPr>
          <w:rFonts w:ascii="nasimb" w:eastAsia="Times New Roman" w:hAnsi="nasimb" w:cs="B Nazanin"/>
          <w:b/>
          <w:bCs/>
          <w:color w:val="444444"/>
          <w:sz w:val="27"/>
          <w:szCs w:val="27"/>
          <w:u w:val="single"/>
          <w:rtl/>
        </w:rPr>
        <w:t xml:space="preserve">لغایت </w:t>
      </w:r>
      <w:r w:rsidR="003D4320" w:rsidRPr="00111D63">
        <w:rPr>
          <w:rFonts w:ascii="nasimb" w:eastAsia="Times New Roman" w:hAnsi="nasimb" w:cs="B Nazanin" w:hint="cs"/>
          <w:b/>
          <w:bCs/>
          <w:color w:val="444444"/>
          <w:sz w:val="27"/>
          <w:szCs w:val="27"/>
          <w:u w:val="single"/>
          <w:rtl/>
        </w:rPr>
        <w:t>1</w:t>
      </w:r>
      <w:r w:rsidRPr="00111D63">
        <w:rPr>
          <w:rFonts w:ascii="nasimb" w:eastAsia="Times New Roman" w:hAnsi="nasimb" w:cs="B Nazanin"/>
          <w:b/>
          <w:bCs/>
          <w:color w:val="444444"/>
          <w:sz w:val="27"/>
          <w:szCs w:val="27"/>
          <w:u w:val="single"/>
          <w:rtl/>
        </w:rPr>
        <w:t>6/1</w:t>
      </w:r>
      <w:r w:rsidR="003D4320" w:rsidRPr="00111D63">
        <w:rPr>
          <w:rFonts w:ascii="nasimb" w:eastAsia="Times New Roman" w:hAnsi="nasimb" w:cs="B Nazanin" w:hint="cs"/>
          <w:b/>
          <w:bCs/>
          <w:color w:val="444444"/>
          <w:sz w:val="27"/>
          <w:szCs w:val="27"/>
          <w:u w:val="single"/>
          <w:rtl/>
        </w:rPr>
        <w:t>2</w:t>
      </w:r>
      <w:r w:rsidRPr="00111D63">
        <w:rPr>
          <w:rFonts w:ascii="nasimb" w:eastAsia="Times New Roman" w:hAnsi="nasimb" w:cs="B Nazanin"/>
          <w:b/>
          <w:bCs/>
          <w:color w:val="444444"/>
          <w:sz w:val="27"/>
          <w:szCs w:val="27"/>
          <w:u w:val="single"/>
          <w:rtl/>
        </w:rPr>
        <w:t>/140</w:t>
      </w:r>
      <w:r w:rsidR="003D4320" w:rsidRPr="00111D63">
        <w:rPr>
          <w:rFonts w:ascii="nasimb" w:eastAsia="Times New Roman" w:hAnsi="nasimb" w:cs="B Nazanin" w:hint="cs"/>
          <w:b/>
          <w:bCs/>
          <w:color w:val="444444"/>
          <w:sz w:val="27"/>
          <w:szCs w:val="27"/>
          <w:u w:val="single"/>
          <w:rtl/>
        </w:rPr>
        <w:t>2</w:t>
      </w:r>
      <w:r w:rsidRPr="00111D63">
        <w:rPr>
          <w:rFonts w:ascii="nasimb" w:eastAsia="Times New Roman" w:hAnsi="nasimb" w:cs="B Nazanin"/>
          <w:b/>
          <w:bCs/>
          <w:color w:val="444444"/>
          <w:sz w:val="27"/>
          <w:szCs w:val="27"/>
          <w:u w:val="single"/>
          <w:rtl/>
        </w:rPr>
        <w:t xml:space="preserve"> </w:t>
      </w:r>
      <w:r w:rsidRPr="00111D63">
        <w:rPr>
          <w:rFonts w:ascii="Cambria" w:eastAsia="Times New Roman" w:hAnsi="Cambria" w:cs="Cambria" w:hint="cs"/>
          <w:b/>
          <w:bCs/>
          <w:color w:val="444444"/>
          <w:sz w:val="27"/>
          <w:szCs w:val="27"/>
          <w:u w:val="single"/>
          <w:rtl/>
        </w:rPr>
        <w:t> </w:t>
      </w:r>
      <w:r w:rsidRPr="00111D63">
        <w:rPr>
          <w:rFonts w:ascii="nasimb" w:eastAsia="Times New Roman" w:hAnsi="nasimb" w:cs="B Nazanin" w:hint="cs"/>
          <w:b/>
          <w:bCs/>
          <w:color w:val="444444"/>
          <w:sz w:val="27"/>
          <w:szCs w:val="27"/>
          <w:u w:val="single"/>
          <w:rtl/>
        </w:rPr>
        <w:t>اقدام</w:t>
      </w:r>
      <w:r w:rsidRPr="00111D63">
        <w:rPr>
          <w:rFonts w:ascii="nasimb" w:eastAsia="Times New Roman" w:hAnsi="nasimb" w:cs="B Nazanin"/>
          <w:b/>
          <w:bCs/>
          <w:color w:val="444444"/>
          <w:sz w:val="27"/>
          <w:szCs w:val="27"/>
          <w:u w:val="single"/>
          <w:rtl/>
        </w:rPr>
        <w:t xml:space="preserve"> </w:t>
      </w:r>
      <w:r w:rsidRPr="00111D63">
        <w:rPr>
          <w:rFonts w:ascii="nasimb" w:eastAsia="Times New Roman" w:hAnsi="nasimb" w:cs="B Nazanin" w:hint="cs"/>
          <w:b/>
          <w:bCs/>
          <w:color w:val="444444"/>
          <w:sz w:val="27"/>
          <w:szCs w:val="27"/>
          <w:u w:val="single"/>
          <w:rtl/>
        </w:rPr>
        <w:t>نمایید</w:t>
      </w:r>
      <w:r w:rsidRPr="00111D63">
        <w:rPr>
          <w:rFonts w:ascii="nasimb" w:eastAsia="Times New Roman" w:hAnsi="nasimb" w:cs="B Nazanin"/>
          <w:b/>
          <w:bCs/>
          <w:color w:val="444444"/>
          <w:sz w:val="27"/>
          <w:szCs w:val="27"/>
          <w:rtl/>
        </w:rPr>
        <w:t>.</w:t>
      </w:r>
    </w:p>
    <w:p w14:paraId="0C0A3126" w14:textId="77777777"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مدارک مورد نیاز ثبت نام</w:t>
      </w:r>
    </w:p>
    <w:p w14:paraId="7E0C2F94" w14:textId="77777777" w:rsidR="00022BCA" w:rsidRPr="00111D63" w:rsidRDefault="00022BCA" w:rsidP="00111D63">
      <w:pPr>
        <w:numPr>
          <w:ilvl w:val="0"/>
          <w:numId w:val="3"/>
        </w:numPr>
        <w:shd w:val="clear" w:color="auto" w:fill="FFFFFF"/>
        <w:bidi/>
        <w:spacing w:after="0" w:line="300" w:lineRule="atLeast"/>
        <w:ind w:left="0"/>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اصل</w:t>
      </w:r>
      <w:r w:rsidRPr="00111D63">
        <w:rPr>
          <w:rFonts w:ascii="Cambria" w:eastAsia="Times New Roman" w:hAnsi="Cambria" w:cs="Cambria" w:hint="cs"/>
          <w:b/>
          <w:bCs/>
          <w:color w:val="444444"/>
          <w:sz w:val="27"/>
          <w:szCs w:val="27"/>
          <w:rtl/>
        </w:rPr>
        <w:t> </w:t>
      </w: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مدرک دیپلم و یا گواهی نامه پایان دوره تحصیلات</w:t>
      </w:r>
      <w:r w:rsidRPr="00111D63">
        <w:rPr>
          <w:rFonts w:ascii="Cambria" w:eastAsia="Times New Roman" w:hAnsi="Cambria" w:cs="Cambria" w:hint="cs"/>
          <w:b/>
          <w:bCs/>
          <w:color w:val="444444"/>
          <w:sz w:val="27"/>
          <w:szCs w:val="27"/>
          <w:rtl/>
        </w:rPr>
        <w:t> </w:t>
      </w: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و 2 سری تصویر آن (داوطلبان دارای دیپلم شاخه نظری نظام سالی واحدی و یا ترمی واحدی پذیرفته شده در رشته های</w:t>
      </w: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کاردانی ناپیوسته</w:t>
      </w: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علاوه بر مدرک دیپلم، ملزم به ارایه مدرک پیش دانشگاهی) نیز می باشند.</w:t>
      </w:r>
    </w:p>
    <w:p w14:paraId="348A4A7C" w14:textId="77777777" w:rsidR="00022BCA" w:rsidRPr="00111D63" w:rsidRDefault="00022BCA" w:rsidP="00111D63">
      <w:pPr>
        <w:numPr>
          <w:ilvl w:val="0"/>
          <w:numId w:val="3"/>
        </w:numPr>
        <w:shd w:val="clear" w:color="auto" w:fill="FFFFFF"/>
        <w:bidi/>
        <w:spacing w:after="0" w:line="300" w:lineRule="atLeast"/>
        <w:ind w:left="0"/>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اصل</w:t>
      </w:r>
      <w:r w:rsidRPr="00111D63">
        <w:rPr>
          <w:rFonts w:ascii="Cambria" w:eastAsia="Times New Roman" w:hAnsi="Cambria" w:cs="Cambria" w:hint="cs"/>
          <w:b/>
          <w:bCs/>
          <w:color w:val="444444"/>
          <w:sz w:val="27"/>
          <w:szCs w:val="27"/>
          <w:rtl/>
        </w:rPr>
        <w:t> </w:t>
      </w: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کارنامه دوره سه ساله (کارنامه کامپیوتری) مهر و امضاء شده و</w:t>
      </w:r>
      <w:r w:rsidRPr="00111D63">
        <w:rPr>
          <w:rFonts w:ascii="Cambria" w:eastAsia="Times New Roman" w:hAnsi="Cambria" w:cs="Cambria" w:hint="cs"/>
          <w:b/>
          <w:bCs/>
          <w:color w:val="444444"/>
          <w:sz w:val="27"/>
          <w:szCs w:val="27"/>
          <w:rtl/>
        </w:rPr>
        <w:t> </w:t>
      </w: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2 سری تصویر آن</w:t>
      </w:r>
      <w:r w:rsidRPr="00111D63">
        <w:rPr>
          <w:rFonts w:ascii="Cambria" w:eastAsia="Times New Roman" w:hAnsi="Cambria" w:cs="Cambria" w:hint="cs"/>
          <w:color w:val="444444"/>
          <w:sz w:val="27"/>
          <w:szCs w:val="27"/>
          <w:rtl/>
        </w:rPr>
        <w:t> </w:t>
      </w:r>
      <w:r w:rsidRPr="00111D63">
        <w:rPr>
          <w:rFonts w:ascii="nasimb" w:eastAsia="Times New Roman" w:hAnsi="nasimb" w:cs="B Nazanin"/>
          <w:color w:val="444444"/>
          <w:sz w:val="27"/>
          <w:szCs w:val="27"/>
          <w:rtl/>
        </w:rPr>
        <w:br/>
      </w:r>
      <w:r w:rsidRPr="00111D63">
        <w:rPr>
          <w:rFonts w:ascii="nasimb" w:eastAsia="Times New Roman" w:hAnsi="nasimb" w:cs="B Nazanin" w:hint="cs"/>
          <w:color w:val="444444"/>
          <w:sz w:val="27"/>
          <w:szCs w:val="27"/>
          <w:rtl/>
        </w:rPr>
        <w:t>اصل</w:t>
      </w:r>
      <w:r w:rsidRPr="00111D63">
        <w:rPr>
          <w:rFonts w:ascii="nasimb" w:eastAsia="Times New Roman" w:hAnsi="nasimb" w:cs="B Nazanin"/>
          <w:color w:val="444444"/>
          <w:sz w:val="27"/>
          <w:szCs w:val="27"/>
          <w:rtl/>
        </w:rPr>
        <w:t xml:space="preserve"> </w:t>
      </w:r>
      <w:r w:rsidRPr="00111D63">
        <w:rPr>
          <w:rFonts w:ascii="nasimb" w:eastAsia="Times New Roman" w:hAnsi="nasimb" w:cs="B Nazanin" w:hint="cs"/>
          <w:color w:val="444444"/>
          <w:sz w:val="27"/>
          <w:szCs w:val="27"/>
          <w:rtl/>
        </w:rPr>
        <w:t>شناسنامه</w:t>
      </w:r>
      <w:r w:rsidRPr="00111D63">
        <w:rPr>
          <w:rFonts w:ascii="nasimb" w:eastAsia="Times New Roman" w:hAnsi="nasimb" w:cs="B Nazanin"/>
          <w:color w:val="444444"/>
          <w:sz w:val="27"/>
          <w:szCs w:val="27"/>
          <w:rtl/>
        </w:rPr>
        <w:t xml:space="preserve"> </w:t>
      </w:r>
      <w:r w:rsidRPr="00111D63">
        <w:rPr>
          <w:rFonts w:ascii="nasimb" w:eastAsia="Times New Roman" w:hAnsi="nasimb" w:cs="B Nazanin" w:hint="cs"/>
          <w:color w:val="444444"/>
          <w:sz w:val="27"/>
          <w:szCs w:val="27"/>
          <w:rtl/>
        </w:rPr>
        <w:t>و</w:t>
      </w:r>
      <w:r w:rsidRPr="00111D63">
        <w:rPr>
          <w:rFonts w:ascii="nasimb" w:eastAsia="Times New Roman" w:hAnsi="nasimb" w:cs="B Nazanin"/>
          <w:color w:val="444444"/>
          <w:sz w:val="27"/>
          <w:szCs w:val="27"/>
          <w:rtl/>
        </w:rPr>
        <w:t xml:space="preserve"> 2 </w:t>
      </w:r>
      <w:r w:rsidRPr="00111D63">
        <w:rPr>
          <w:rFonts w:ascii="nasimb" w:eastAsia="Times New Roman" w:hAnsi="nasimb" w:cs="B Nazanin" w:hint="cs"/>
          <w:color w:val="444444"/>
          <w:sz w:val="27"/>
          <w:szCs w:val="27"/>
          <w:rtl/>
        </w:rPr>
        <w:t>سری</w:t>
      </w:r>
      <w:r w:rsidRPr="00111D63">
        <w:rPr>
          <w:rFonts w:ascii="nasimb" w:eastAsia="Times New Roman" w:hAnsi="nasimb" w:cs="B Nazanin"/>
          <w:color w:val="444444"/>
          <w:sz w:val="27"/>
          <w:szCs w:val="27"/>
          <w:rtl/>
        </w:rPr>
        <w:t xml:space="preserve"> </w:t>
      </w:r>
      <w:r w:rsidRPr="00111D63">
        <w:rPr>
          <w:rFonts w:ascii="nasimb" w:eastAsia="Times New Roman" w:hAnsi="nasimb" w:cs="B Nazanin" w:hint="cs"/>
          <w:color w:val="444444"/>
          <w:sz w:val="27"/>
          <w:szCs w:val="27"/>
          <w:rtl/>
        </w:rPr>
        <w:t>تصویر</w:t>
      </w:r>
      <w:r w:rsidRPr="00111D63">
        <w:rPr>
          <w:rFonts w:ascii="nasimb" w:eastAsia="Times New Roman" w:hAnsi="nasimb" w:cs="B Nazanin"/>
          <w:color w:val="444444"/>
          <w:sz w:val="27"/>
          <w:szCs w:val="27"/>
          <w:rtl/>
        </w:rPr>
        <w:t xml:space="preserve"> </w:t>
      </w:r>
      <w:r w:rsidRPr="00111D63">
        <w:rPr>
          <w:rFonts w:ascii="nasimb" w:eastAsia="Times New Roman" w:hAnsi="nasimb" w:cs="B Nazanin" w:hint="cs"/>
          <w:color w:val="444444"/>
          <w:sz w:val="27"/>
          <w:szCs w:val="27"/>
          <w:rtl/>
        </w:rPr>
        <w:t>تمام</w:t>
      </w:r>
      <w:r w:rsidRPr="00111D63">
        <w:rPr>
          <w:rFonts w:ascii="nasimb" w:eastAsia="Times New Roman" w:hAnsi="nasimb" w:cs="B Nazanin"/>
          <w:color w:val="444444"/>
          <w:sz w:val="27"/>
          <w:szCs w:val="27"/>
          <w:rtl/>
        </w:rPr>
        <w:t xml:space="preserve"> </w:t>
      </w:r>
      <w:r w:rsidRPr="00111D63">
        <w:rPr>
          <w:rFonts w:ascii="nasimb" w:eastAsia="Times New Roman" w:hAnsi="nasimb" w:cs="B Nazanin" w:hint="cs"/>
          <w:color w:val="444444"/>
          <w:sz w:val="27"/>
          <w:szCs w:val="27"/>
          <w:rtl/>
        </w:rPr>
        <w:t>صفحات</w:t>
      </w:r>
      <w:r w:rsidRPr="00111D63">
        <w:rPr>
          <w:rFonts w:ascii="nasimb" w:eastAsia="Times New Roman" w:hAnsi="nasimb" w:cs="B Nazanin"/>
          <w:color w:val="444444"/>
          <w:sz w:val="27"/>
          <w:szCs w:val="27"/>
          <w:rtl/>
        </w:rPr>
        <w:t xml:space="preserve"> </w:t>
      </w:r>
      <w:r w:rsidRPr="00111D63">
        <w:rPr>
          <w:rFonts w:ascii="nasimb" w:eastAsia="Times New Roman" w:hAnsi="nasimb" w:cs="B Nazanin" w:hint="cs"/>
          <w:color w:val="444444"/>
          <w:sz w:val="27"/>
          <w:szCs w:val="27"/>
          <w:rtl/>
        </w:rPr>
        <w:t>آن</w:t>
      </w:r>
    </w:p>
    <w:p w14:paraId="38584B7E" w14:textId="77777777" w:rsidR="00022BCA" w:rsidRPr="00111D63" w:rsidRDefault="00022BCA" w:rsidP="00111D63">
      <w:pPr>
        <w:numPr>
          <w:ilvl w:val="0"/>
          <w:numId w:val="3"/>
        </w:numPr>
        <w:shd w:val="clear" w:color="auto" w:fill="FFFFFF"/>
        <w:bidi/>
        <w:spacing w:after="0" w:line="300" w:lineRule="atLeast"/>
        <w:ind w:left="0"/>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اصل کارت ملی و 2 سری تصویر کارت ملی پشت و رو</w:t>
      </w:r>
    </w:p>
    <w:p w14:paraId="2E54EF73" w14:textId="77777777" w:rsidR="00022BCA" w:rsidRPr="00111D63" w:rsidRDefault="00022BCA" w:rsidP="00111D63">
      <w:pPr>
        <w:numPr>
          <w:ilvl w:val="0"/>
          <w:numId w:val="3"/>
        </w:numPr>
        <w:shd w:val="clear" w:color="auto" w:fill="FFFFFF"/>
        <w:bidi/>
        <w:spacing w:after="0" w:line="300" w:lineRule="atLeast"/>
        <w:ind w:left="0"/>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6 قطعه</w:t>
      </w:r>
      <w:r w:rsidRPr="00111D63">
        <w:rPr>
          <w:rFonts w:ascii="Cambria" w:eastAsia="Times New Roman" w:hAnsi="Cambria" w:cs="Cambria" w:hint="cs"/>
          <w:b/>
          <w:bCs/>
          <w:color w:val="444444"/>
          <w:sz w:val="27"/>
          <w:szCs w:val="27"/>
          <w:rtl/>
        </w:rPr>
        <w:t> </w:t>
      </w:r>
      <w:r w:rsidRPr="00111D63">
        <w:rPr>
          <w:rFonts w:ascii="nasimb" w:eastAsia="Times New Roman" w:hAnsi="nasimb" w:cs="B Nazanin" w:hint="cs"/>
          <w:b/>
          <w:bCs/>
          <w:color w:val="444444"/>
          <w:sz w:val="27"/>
          <w:szCs w:val="27"/>
          <w:rtl/>
        </w:rPr>
        <w:t>عکس</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پرسنلی</w:t>
      </w:r>
      <w:r w:rsidRPr="00111D63">
        <w:rPr>
          <w:rFonts w:ascii="nasimb" w:eastAsia="Times New Roman" w:hAnsi="nasimb" w:cs="B Nazanin"/>
          <w:b/>
          <w:bCs/>
          <w:color w:val="444444"/>
          <w:sz w:val="27"/>
          <w:szCs w:val="27"/>
          <w:rtl/>
        </w:rPr>
        <w:t xml:space="preserve"> 4*3 </w:t>
      </w:r>
      <w:r w:rsidRPr="00111D63">
        <w:rPr>
          <w:rFonts w:ascii="nasimb" w:eastAsia="Times New Roman" w:hAnsi="nasimb" w:cs="B Nazanin" w:hint="cs"/>
          <w:b/>
          <w:bCs/>
          <w:color w:val="444444"/>
          <w:sz w:val="27"/>
          <w:szCs w:val="27"/>
          <w:rtl/>
        </w:rPr>
        <w:t>تهیه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شده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در</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سال</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جاری</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پشت</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نویسی</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شده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با</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خودکار</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معمولی</w:t>
      </w:r>
    </w:p>
    <w:p w14:paraId="50BA996F" w14:textId="77777777" w:rsidR="00022BCA" w:rsidRPr="00111D63" w:rsidRDefault="00022BCA" w:rsidP="00111D63">
      <w:pPr>
        <w:numPr>
          <w:ilvl w:val="0"/>
          <w:numId w:val="4"/>
        </w:numPr>
        <w:shd w:val="clear" w:color="auto" w:fill="FFFFFF"/>
        <w:bidi/>
        <w:spacing w:after="0" w:line="300" w:lineRule="atLeast"/>
        <w:ind w:left="0"/>
        <w:rPr>
          <w:rFonts w:ascii="nasimb" w:eastAsia="Times New Roman" w:hAnsi="nasimb" w:cs="B Nazanin"/>
          <w:color w:val="444444"/>
          <w:sz w:val="21"/>
          <w:szCs w:val="21"/>
        </w:rPr>
      </w:pPr>
      <w:r w:rsidRPr="00111D63">
        <w:rPr>
          <w:rFonts w:ascii="nasimb" w:eastAsia="Times New Roman" w:hAnsi="nasimb" w:cs="B Nazanin"/>
          <w:b/>
          <w:bCs/>
          <w:color w:val="444444"/>
          <w:sz w:val="27"/>
          <w:szCs w:val="27"/>
          <w:rtl/>
        </w:rPr>
        <w:t>کارنامه قبولی</w:t>
      </w:r>
      <w:r w:rsidRPr="00111D63">
        <w:rPr>
          <w:rFonts w:ascii="Cambria" w:eastAsia="Times New Roman" w:hAnsi="Cambria" w:cs="Cambria" w:hint="cs"/>
          <w:b/>
          <w:bCs/>
          <w:color w:val="444444"/>
          <w:sz w:val="27"/>
          <w:szCs w:val="27"/>
          <w:rtl/>
        </w:rPr>
        <w:t> </w:t>
      </w:r>
      <w:r w:rsidRPr="00111D63">
        <w:rPr>
          <w:rFonts w:ascii="nasimb" w:eastAsia="Times New Roman" w:hAnsi="nasimb" w:cs="B Nazanin" w:hint="cs"/>
          <w:b/>
          <w:bCs/>
          <w:color w:val="444444"/>
          <w:sz w:val="27"/>
          <w:szCs w:val="27"/>
          <w:rtl/>
        </w:rPr>
        <w:t>کنکور</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کاردانی</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فنی</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و</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حرفه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ای</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سال</w:t>
      </w:r>
      <w:r w:rsidRPr="00111D63">
        <w:rPr>
          <w:rFonts w:ascii="nasimb" w:eastAsia="Times New Roman" w:hAnsi="nasimb" w:cs="B Nazanin"/>
          <w:b/>
          <w:bCs/>
          <w:color w:val="444444"/>
          <w:sz w:val="27"/>
          <w:szCs w:val="27"/>
          <w:rtl/>
        </w:rPr>
        <w:t xml:space="preserve"> 1400</w:t>
      </w:r>
    </w:p>
    <w:p w14:paraId="219D1A75" w14:textId="77777777"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توضیح:</w:t>
      </w: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کلیه پذیرفته شدگان می بایست با مراجعه به سایت سازمان سنجش آموزش کشور به آدرس</w:t>
      </w:r>
      <w:r w:rsidRPr="00111D63">
        <w:rPr>
          <w:rFonts w:ascii="Cambria" w:eastAsia="Times New Roman" w:hAnsi="Cambria" w:cs="Cambria" w:hint="cs"/>
          <w:color w:val="444444"/>
          <w:sz w:val="27"/>
          <w:szCs w:val="27"/>
          <w:rtl/>
        </w:rPr>
        <w:t> </w:t>
      </w:r>
      <w:hyperlink r:id="rId5" w:history="1">
        <w:r w:rsidRPr="00111D63">
          <w:rPr>
            <w:rFonts w:ascii="nasimb" w:eastAsia="Times New Roman" w:hAnsi="nasimb" w:cs="B Nazanin"/>
            <w:b/>
            <w:bCs/>
            <w:color w:val="0088CC"/>
            <w:sz w:val="27"/>
            <w:szCs w:val="27"/>
            <w:bdr w:val="none" w:sz="0" w:space="0" w:color="auto" w:frame="1"/>
          </w:rPr>
          <w:t>www.sanjesh.org</w:t>
        </w:r>
      </w:hyperlink>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از بخش اعلام نتایج نهایی پذیرفته شدگان تکمیل ظرفیت دوره</w:t>
      </w:r>
      <w:r w:rsidRPr="00111D63">
        <w:rPr>
          <w:rFonts w:ascii="nasimb" w:eastAsia="Times New Roman" w:hAnsi="nasimb" w:cs="B Nazanin"/>
          <w:b/>
          <w:bCs/>
          <w:color w:val="444444"/>
          <w:sz w:val="27"/>
          <w:szCs w:val="27"/>
          <w:rtl/>
        </w:rPr>
        <w:softHyphen/>
        <w:t xml:space="preserve"> ی کاردانی ، پرینت قبولی خود را تهیه و ارائه نمایند.</w:t>
      </w:r>
    </w:p>
    <w:p w14:paraId="230CB9E5" w14:textId="77777777" w:rsidR="00022BCA" w:rsidRPr="00111D63" w:rsidRDefault="00022BCA" w:rsidP="00111D63">
      <w:pPr>
        <w:numPr>
          <w:ilvl w:val="0"/>
          <w:numId w:val="5"/>
        </w:numPr>
        <w:shd w:val="clear" w:color="auto" w:fill="FFFFFF"/>
        <w:bidi/>
        <w:spacing w:after="0" w:line="300" w:lineRule="atLeast"/>
        <w:ind w:left="0"/>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رسید ثبت نام در سامانه تاییدیه تحصیلی</w:t>
      </w:r>
    </w:p>
    <w:p w14:paraId="3A44534B" w14:textId="77777777"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پذیرفته شدگان دوره کاردانی می توانند با مراجعه به سامانه تاییدیه تحصیلیِ آموزش و پرورش به آدرس</w:t>
      </w:r>
      <w:r w:rsidRPr="00111D63">
        <w:rPr>
          <w:rFonts w:ascii="nasimb" w:eastAsia="Times New Roman" w:hAnsi="nasimb" w:cs="B Nazanin"/>
          <w:b/>
          <w:bCs/>
          <w:color w:val="444444"/>
          <w:sz w:val="27"/>
          <w:szCs w:val="27"/>
        </w:rPr>
        <w:t> emt.medu.ir </w:t>
      </w:r>
      <w:r w:rsidRPr="00111D63">
        <w:rPr>
          <w:rFonts w:ascii="nasimb" w:eastAsia="Times New Roman" w:hAnsi="nasimb" w:cs="B Nazanin"/>
          <w:b/>
          <w:bCs/>
          <w:color w:val="444444"/>
          <w:sz w:val="27"/>
          <w:szCs w:val="27"/>
          <w:rtl/>
        </w:rPr>
        <w:t>، درخواست تاییدیه تحصیلیِ خود را بدون نیاز به مراجعه به دفاتر پیشخوان خدمات الکترونیک دولت ثبت نمایند.</w:t>
      </w:r>
    </w:p>
    <w:p w14:paraId="6A3C3A90" w14:textId="77777777" w:rsidR="00022BCA" w:rsidRPr="00111D63" w:rsidRDefault="00022BCA" w:rsidP="00111D63">
      <w:pPr>
        <w:numPr>
          <w:ilvl w:val="0"/>
          <w:numId w:val="6"/>
        </w:numPr>
        <w:shd w:val="clear" w:color="auto" w:fill="FFFFFF"/>
        <w:bidi/>
        <w:spacing w:after="0" w:line="300" w:lineRule="atLeast"/>
        <w:ind w:left="0"/>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6 قطعه عکس پرسنلی 4*3 تهیه شده در سال جاری پشت نویسی شده با خودکار معمولی</w:t>
      </w:r>
    </w:p>
    <w:p w14:paraId="239F89BF" w14:textId="77777777" w:rsidR="00022BCA" w:rsidRPr="00111D63" w:rsidRDefault="00022BCA" w:rsidP="00111D63">
      <w:pPr>
        <w:numPr>
          <w:ilvl w:val="0"/>
          <w:numId w:val="6"/>
        </w:numPr>
        <w:shd w:val="clear" w:color="auto" w:fill="FFFFFF"/>
        <w:bidi/>
        <w:spacing w:after="0" w:line="300" w:lineRule="atLeast"/>
        <w:ind w:left="0"/>
        <w:rPr>
          <w:rFonts w:ascii="nasimb" w:eastAsia="Times New Roman" w:hAnsi="nasimb" w:cs="B Nazanin"/>
          <w:color w:val="444444"/>
          <w:sz w:val="21"/>
          <w:szCs w:val="21"/>
          <w:rtl/>
        </w:rPr>
      </w:pPr>
      <w:r w:rsidRPr="00111D63">
        <w:rPr>
          <w:rFonts w:ascii="Cambria" w:eastAsia="Times New Roman" w:hAnsi="Cambria" w:cs="Cambria" w:hint="cs"/>
          <w:b/>
          <w:bCs/>
          <w:color w:val="444444"/>
          <w:sz w:val="27"/>
          <w:szCs w:val="27"/>
          <w:rtl/>
        </w:rPr>
        <w:t>   </w:t>
      </w:r>
      <w:r w:rsidRPr="00111D63">
        <w:rPr>
          <w:rFonts w:ascii="nasimb" w:eastAsia="Times New Roman" w:hAnsi="nasimb" w:cs="B Nazanin" w:hint="cs"/>
          <w:b/>
          <w:bCs/>
          <w:color w:val="444444"/>
          <w:sz w:val="27"/>
          <w:szCs w:val="27"/>
          <w:rtl/>
        </w:rPr>
        <w:t>دریافت</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و</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تکمیل</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فرم</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های</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مربوطه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مندرج</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در</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ذیل</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اطلاعیه</w:t>
      </w:r>
    </w:p>
    <w:p w14:paraId="3A741949" w14:textId="77777777" w:rsidR="00022BCA" w:rsidRPr="00111D63" w:rsidRDefault="00022BCA" w:rsidP="00111D63">
      <w:pPr>
        <w:numPr>
          <w:ilvl w:val="0"/>
          <w:numId w:val="6"/>
        </w:numPr>
        <w:shd w:val="clear" w:color="auto" w:fill="FFFFFF"/>
        <w:bidi/>
        <w:spacing w:after="0" w:line="300" w:lineRule="atLeast"/>
        <w:ind w:left="0"/>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توضیح: فرم پذیرش کاردانی(کلیه پذیرفته شدگان دوره های روزانه و شبانه)، فرم بهره مندی از مزایای آموزش رایگان(صرفا پذیرفته شدگان دوره روزانه)، فرم مغایرت معدل(کلیه پذیرفته شدگان دوره های روزانه و شبانه)</w:t>
      </w:r>
    </w:p>
    <w:p w14:paraId="12FAE881" w14:textId="77777777" w:rsidR="00022BCA" w:rsidRPr="00111D63" w:rsidRDefault="00022BCA" w:rsidP="00111D63">
      <w:pPr>
        <w:numPr>
          <w:ilvl w:val="0"/>
          <w:numId w:val="6"/>
        </w:numPr>
        <w:shd w:val="clear" w:color="auto" w:fill="FFFFFF"/>
        <w:bidi/>
        <w:spacing w:after="0" w:line="300" w:lineRule="atLeast"/>
        <w:ind w:left="0"/>
        <w:rPr>
          <w:rFonts w:ascii="nasimb" w:eastAsia="Times New Roman" w:hAnsi="nasimb" w:cs="B Nazanin"/>
          <w:color w:val="444444"/>
          <w:sz w:val="21"/>
          <w:szCs w:val="21"/>
          <w:rtl/>
        </w:rPr>
      </w:pPr>
      <w:r w:rsidRPr="00111D63">
        <w:rPr>
          <w:rFonts w:ascii="Cambria" w:eastAsia="Times New Roman" w:hAnsi="Cambria" w:cs="Cambria" w:hint="cs"/>
          <w:b/>
          <w:bCs/>
          <w:color w:val="444444"/>
          <w:sz w:val="27"/>
          <w:szCs w:val="27"/>
          <w:rtl/>
        </w:rPr>
        <w:lastRenderedPageBreak/>
        <w:t>  </w:t>
      </w:r>
      <w:r w:rsidRPr="00111D63">
        <w:rPr>
          <w:rFonts w:ascii="nasimb" w:eastAsia="Times New Roman" w:hAnsi="nasimb" w:cs="B Nazanin" w:hint="cs"/>
          <w:b/>
          <w:bCs/>
          <w:color w:val="444444"/>
          <w:sz w:val="27"/>
          <w:szCs w:val="27"/>
          <w:rtl/>
        </w:rPr>
        <w:t>دانشجویان</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اتباع</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پذیرفته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شده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در</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آموزشکده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تهران</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ولی</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عصر</w:t>
      </w:r>
      <w:r w:rsidRPr="00111D63">
        <w:rPr>
          <w:rFonts w:ascii="nasimb" w:eastAsia="Times New Roman" w:hAnsi="nasimb" w:cs="B Nazanin"/>
          <w:b/>
          <w:bCs/>
          <w:color w:val="444444"/>
          <w:sz w:val="27"/>
          <w:szCs w:val="27"/>
          <w:rtl/>
        </w:rPr>
        <w:t>(</w:t>
      </w:r>
      <w:r w:rsidRPr="00111D63">
        <w:rPr>
          <w:rFonts w:ascii="nasimb" w:eastAsia="Times New Roman" w:hAnsi="nasimb" w:cs="B Nazanin" w:hint="cs"/>
          <w:b/>
          <w:bCs/>
          <w:color w:val="444444"/>
          <w:sz w:val="27"/>
          <w:szCs w:val="27"/>
          <w:rtl/>
        </w:rPr>
        <w:t>عج</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علاوه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بر</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مدارک</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فوق</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نسبت</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به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انجام</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مراحل</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ذیل</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اقدام</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نمایند</w:t>
      </w:r>
      <w:r w:rsidRPr="00111D63">
        <w:rPr>
          <w:rFonts w:ascii="nasimb" w:eastAsia="Times New Roman" w:hAnsi="nasimb" w:cs="B Nazanin"/>
          <w:b/>
          <w:bCs/>
          <w:color w:val="444444"/>
          <w:sz w:val="27"/>
          <w:szCs w:val="27"/>
          <w:rtl/>
        </w:rPr>
        <w:t>:</w:t>
      </w:r>
    </w:p>
    <w:p w14:paraId="3EB64E51" w14:textId="77777777" w:rsidR="00022BCA" w:rsidRPr="00111D63" w:rsidRDefault="00022BCA" w:rsidP="00111D63">
      <w:pPr>
        <w:numPr>
          <w:ilvl w:val="0"/>
          <w:numId w:val="6"/>
        </w:numPr>
        <w:shd w:val="clear" w:color="auto" w:fill="FFFFFF"/>
        <w:bidi/>
        <w:spacing w:after="0" w:line="300" w:lineRule="atLeast"/>
        <w:ind w:left="0"/>
        <w:rPr>
          <w:rFonts w:ascii="nasimb" w:eastAsia="Times New Roman" w:hAnsi="nasimb" w:cs="B Nazanin"/>
          <w:color w:val="444444"/>
          <w:sz w:val="21"/>
          <w:szCs w:val="21"/>
          <w:rtl/>
        </w:rPr>
      </w:pPr>
      <w:r w:rsidRPr="00111D63">
        <w:rPr>
          <w:rFonts w:ascii="Cambria" w:eastAsia="Times New Roman" w:hAnsi="Cambria" w:cs="Cambria" w:hint="cs"/>
          <w:b/>
          <w:bCs/>
          <w:color w:val="444444"/>
          <w:sz w:val="27"/>
          <w:szCs w:val="27"/>
          <w:rtl/>
        </w:rPr>
        <w:t> </w:t>
      </w:r>
      <w:r w:rsidRPr="00111D63">
        <w:rPr>
          <w:rFonts w:ascii="nasimb" w:eastAsia="Times New Roman" w:hAnsi="nasimb" w:cs="B Nazanin" w:hint="cs"/>
          <w:b/>
          <w:bCs/>
          <w:color w:val="444444"/>
          <w:sz w:val="27"/>
          <w:szCs w:val="27"/>
          <w:rtl/>
        </w:rPr>
        <w:t>اخذ</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مجوز</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تحصیل</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کد</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رهگیری</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از</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سایت</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امور</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دانشجویان</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به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آدرس</w:t>
      </w:r>
      <w:r w:rsidRPr="00111D63">
        <w:rPr>
          <w:rFonts w:ascii="nasimb" w:eastAsia="Times New Roman" w:hAnsi="nasimb" w:cs="B Nazanin"/>
          <w:b/>
          <w:bCs/>
          <w:color w:val="444444"/>
          <w:sz w:val="27"/>
          <w:szCs w:val="27"/>
          <w:rtl/>
        </w:rPr>
        <w:t>:</w:t>
      </w:r>
      <w:r w:rsidRPr="00111D63">
        <w:rPr>
          <w:rFonts w:ascii="Cambria" w:eastAsia="Times New Roman" w:hAnsi="Cambria" w:cs="Cambria" w:hint="cs"/>
          <w:b/>
          <w:bCs/>
          <w:color w:val="444444"/>
          <w:sz w:val="27"/>
          <w:szCs w:val="27"/>
          <w:rtl/>
        </w:rPr>
        <w:t> </w:t>
      </w:r>
      <w:r w:rsidRPr="00111D63">
        <w:rPr>
          <w:rFonts w:ascii="nasimb" w:eastAsia="Times New Roman" w:hAnsi="nasimb" w:cs="B Nazanin"/>
          <w:b/>
          <w:bCs/>
          <w:color w:val="444444"/>
          <w:sz w:val="27"/>
          <w:szCs w:val="27"/>
        </w:rPr>
        <w:t>www.saorg.ir</w:t>
      </w:r>
      <w:r w:rsidRPr="00111D63">
        <w:rPr>
          <w:rFonts w:ascii="Cambria" w:eastAsia="Times New Roman" w:hAnsi="Cambria" w:cs="Cambria" w:hint="cs"/>
          <w:b/>
          <w:bCs/>
          <w:color w:val="444444"/>
          <w:sz w:val="27"/>
          <w:szCs w:val="27"/>
          <w:rtl/>
        </w:rPr>
        <w:t> </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در</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ق</w:t>
      </w:r>
      <w:r w:rsidRPr="00111D63">
        <w:rPr>
          <w:rFonts w:ascii="nasimb" w:eastAsia="Times New Roman" w:hAnsi="nasimb" w:cs="B Nazanin"/>
          <w:b/>
          <w:bCs/>
          <w:color w:val="444444"/>
          <w:sz w:val="27"/>
          <w:szCs w:val="27"/>
          <w:rtl/>
        </w:rPr>
        <w:t>سمت دانشجویان غیر ایرانی و تهیه پرینت از تاییدیه ارسال شده امور دانشجویان برای ایمیل دانشجو(لازم به ذکر است ثبت نام نهایی دانشجویان اتباع تنها در صورتی میسر خواهد بود که کد رهگیری مجوز تحصیل اخذ و پرینت تاییدیه تهیه و ارایه گردد در غیر این صورت ثبت نام در هر مرحله ای کان لم یکن اعلام خواهد شد.)</w:t>
      </w:r>
    </w:p>
    <w:p w14:paraId="72E74EC4" w14:textId="77777777" w:rsidR="00022BCA" w:rsidRPr="00111D63" w:rsidRDefault="00022BCA" w:rsidP="00111D63">
      <w:pPr>
        <w:numPr>
          <w:ilvl w:val="0"/>
          <w:numId w:val="6"/>
        </w:numPr>
        <w:shd w:val="clear" w:color="auto" w:fill="FFFFFF"/>
        <w:bidi/>
        <w:spacing w:before="100" w:beforeAutospacing="1" w:after="100" w:afterAutospacing="1" w:line="30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پرینت اخذ مجوز تحصیل و کد رهگیری که پس از ثبت نام در سایت</w:t>
      </w:r>
      <w:r w:rsidRPr="00111D63">
        <w:rPr>
          <w:rFonts w:ascii="Cambria" w:eastAsia="Times New Roman" w:hAnsi="Cambria" w:cs="Cambria" w:hint="cs"/>
          <w:b/>
          <w:bCs/>
          <w:color w:val="444444"/>
          <w:sz w:val="27"/>
          <w:szCs w:val="27"/>
          <w:rtl/>
        </w:rPr>
        <w:t> </w:t>
      </w:r>
      <w:r w:rsidRPr="00111D63">
        <w:rPr>
          <w:rFonts w:ascii="nasimb" w:eastAsia="Times New Roman" w:hAnsi="nasimb" w:cs="B Nazanin"/>
          <w:b/>
          <w:bCs/>
          <w:color w:val="444444"/>
          <w:sz w:val="27"/>
          <w:szCs w:val="27"/>
        </w:rPr>
        <w:t>www.saorg.ir</w:t>
      </w:r>
      <w:r w:rsidRPr="00111D63">
        <w:rPr>
          <w:rFonts w:ascii="Cambria" w:eastAsia="Times New Roman" w:hAnsi="Cambria" w:cs="Cambria" w:hint="cs"/>
          <w:b/>
          <w:bCs/>
          <w:color w:val="444444"/>
          <w:sz w:val="27"/>
          <w:szCs w:val="27"/>
          <w:rtl/>
        </w:rPr>
        <w:t>  </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تهیه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شده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است</w:t>
      </w:r>
      <w:r w:rsidRPr="00111D63">
        <w:rPr>
          <w:rFonts w:ascii="nasimb" w:eastAsia="Times New Roman" w:hAnsi="nasimb" w:cs="B Nazanin"/>
          <w:b/>
          <w:bCs/>
          <w:color w:val="444444"/>
          <w:sz w:val="27"/>
          <w:szCs w:val="27"/>
          <w:rtl/>
        </w:rPr>
        <w:t>.</w:t>
      </w:r>
    </w:p>
    <w:p w14:paraId="2EC5B123" w14:textId="77777777" w:rsidR="00022BCA" w:rsidRPr="00111D63" w:rsidRDefault="00022BCA" w:rsidP="00111D63">
      <w:pPr>
        <w:numPr>
          <w:ilvl w:val="0"/>
          <w:numId w:val="6"/>
        </w:numPr>
        <w:shd w:val="clear" w:color="auto" w:fill="FFFFFF"/>
        <w:bidi/>
        <w:spacing w:before="100" w:beforeAutospacing="1" w:after="100" w:afterAutospacing="1" w:line="30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2 سری تصویر مدارک شناسایی دانشجو و والدین ایشان در ایران</w:t>
      </w:r>
    </w:p>
    <w:p w14:paraId="71294FF9" w14:textId="77777777" w:rsidR="00022BCA" w:rsidRPr="00111D63" w:rsidRDefault="00022BCA" w:rsidP="00111D63">
      <w:pPr>
        <w:shd w:val="clear" w:color="auto" w:fill="FFFFFF"/>
        <w:bidi/>
        <w:spacing w:after="0" w:line="450" w:lineRule="atLeast"/>
        <w:ind w:left="-540"/>
        <w:rPr>
          <w:rFonts w:ascii="nasimb" w:eastAsia="Times New Roman" w:hAnsi="nasimb" w:cs="B Nazanin"/>
          <w:color w:val="444444"/>
          <w:sz w:val="21"/>
          <w:szCs w:val="21"/>
          <w:rtl/>
        </w:rPr>
      </w:pPr>
      <w:r w:rsidRPr="00111D63">
        <w:rPr>
          <w:rFonts w:ascii="Cambria" w:eastAsia="Times New Roman" w:hAnsi="Cambria" w:cs="Cambria" w:hint="cs"/>
          <w:color w:val="444444"/>
          <w:sz w:val="27"/>
          <w:szCs w:val="27"/>
          <w:rtl/>
        </w:rPr>
        <w:t>         </w:t>
      </w:r>
      <w:r w:rsidRPr="00111D63">
        <w:rPr>
          <w:rFonts w:ascii="nasimb" w:eastAsia="Times New Roman" w:hAnsi="nasimb" w:cs="B Nazanin"/>
          <w:b/>
          <w:bCs/>
          <w:color w:val="444444"/>
          <w:sz w:val="27"/>
          <w:szCs w:val="27"/>
          <w:rtl/>
        </w:rPr>
        <w:t>یادآوری های مهم :</w:t>
      </w:r>
    </w:p>
    <w:p w14:paraId="2A2239A1" w14:textId="15633CEC" w:rsidR="00D51C4A" w:rsidRPr="00111D63" w:rsidRDefault="00022BCA" w:rsidP="00111D63">
      <w:pPr>
        <w:shd w:val="clear" w:color="auto" w:fill="FFFFFF"/>
        <w:bidi/>
        <w:spacing w:after="0" w:line="450" w:lineRule="atLeast"/>
        <w:rPr>
          <w:rFonts w:ascii="nasimb" w:eastAsia="Times New Roman" w:hAnsi="nasimb" w:cs="B Nazanin"/>
          <w:b/>
          <w:bCs/>
          <w:color w:val="444444"/>
          <w:sz w:val="27"/>
          <w:szCs w:val="27"/>
          <w:rtl/>
        </w:rPr>
      </w:pPr>
      <w:r w:rsidRPr="00111D63">
        <w:rPr>
          <w:rFonts w:ascii="nasimb" w:eastAsia="Times New Roman" w:hAnsi="nasimb" w:cs="B Nazanin"/>
          <w:b/>
          <w:bCs/>
          <w:color w:val="444444"/>
          <w:sz w:val="27"/>
          <w:szCs w:val="27"/>
          <w:rtl/>
        </w:rPr>
        <w:t>1-</w:t>
      </w:r>
      <w:r w:rsidRPr="00111D63">
        <w:rPr>
          <w:rFonts w:ascii="Cambria" w:eastAsia="Times New Roman" w:hAnsi="Cambria" w:cs="Cambria" w:hint="cs"/>
          <w:b/>
          <w:bCs/>
          <w:color w:val="444444"/>
          <w:sz w:val="27"/>
          <w:szCs w:val="27"/>
          <w:rtl/>
        </w:rPr>
        <w:t> </w:t>
      </w:r>
      <w:r w:rsidRPr="00111D63">
        <w:rPr>
          <w:rFonts w:ascii="nasimb" w:eastAsia="Times New Roman" w:hAnsi="nasimb" w:cs="B Nazanin" w:hint="cs"/>
          <w:b/>
          <w:bCs/>
          <w:color w:val="444444"/>
          <w:sz w:val="27"/>
          <w:szCs w:val="27"/>
          <w:rtl/>
        </w:rPr>
        <w:t>دانشجویان</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ورودی</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بهمن</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نیاز</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به</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انتخاب</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واحد</w:t>
      </w:r>
      <w:r w:rsidRPr="00111D63">
        <w:rPr>
          <w:rFonts w:ascii="nasimb" w:eastAsia="Times New Roman" w:hAnsi="nasimb" w:cs="B Nazanin"/>
          <w:b/>
          <w:bCs/>
          <w:color w:val="444444"/>
          <w:sz w:val="27"/>
          <w:szCs w:val="27"/>
          <w:rtl/>
        </w:rPr>
        <w:t xml:space="preserve"> </w:t>
      </w:r>
      <w:r w:rsidRPr="00111D63">
        <w:rPr>
          <w:rFonts w:ascii="nasimb" w:eastAsia="Times New Roman" w:hAnsi="nasimb" w:cs="B Nazanin" w:hint="cs"/>
          <w:b/>
          <w:bCs/>
          <w:color w:val="444444"/>
          <w:sz w:val="27"/>
          <w:szCs w:val="27"/>
          <w:rtl/>
        </w:rPr>
        <w:t>ن</w:t>
      </w:r>
      <w:r w:rsidRPr="00111D63">
        <w:rPr>
          <w:rFonts w:ascii="nasimb" w:eastAsia="Times New Roman" w:hAnsi="nasimb" w:cs="B Nazanin"/>
          <w:b/>
          <w:bCs/>
          <w:color w:val="444444"/>
          <w:sz w:val="27"/>
          <w:szCs w:val="27"/>
          <w:rtl/>
        </w:rPr>
        <w:t>داشته و انتخاب واحد آنان توسط واحد آموزش انجام می شود</w:t>
      </w:r>
      <w:r w:rsidR="00D51C4A" w:rsidRPr="00111D63">
        <w:rPr>
          <w:rFonts w:ascii="nasimb" w:eastAsia="Times New Roman" w:hAnsi="nasimb" w:cs="B Nazanin" w:hint="cs"/>
          <w:b/>
          <w:bCs/>
          <w:color w:val="444444"/>
          <w:sz w:val="27"/>
          <w:szCs w:val="27"/>
          <w:rtl/>
        </w:rPr>
        <w:t>.</w:t>
      </w:r>
    </w:p>
    <w:p w14:paraId="3B09FF01" w14:textId="41B07917"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2- عدم مراجعه و تشکیل پرونده در روزهای تعیین شده به منزله انصراف از تحصیل می باشد.</w:t>
      </w:r>
    </w:p>
    <w:p w14:paraId="0988ACB9" w14:textId="77777777"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3- از مراجعه در غیر از روز تعیین شده جدا خودداری نمایید.</w:t>
      </w:r>
    </w:p>
    <w:p w14:paraId="2F549CD1" w14:textId="77777777"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آدرس سایت و کانالها</w:t>
      </w:r>
    </w:p>
    <w:p w14:paraId="5C10D55E" w14:textId="77777777"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سایت دانشکده :</w:t>
      </w:r>
      <w:r w:rsidRPr="00111D63">
        <w:rPr>
          <w:rFonts w:ascii="Cambria" w:eastAsia="Times New Roman" w:hAnsi="Cambria" w:cs="Cambria" w:hint="cs"/>
          <w:color w:val="444444"/>
          <w:sz w:val="27"/>
          <w:szCs w:val="27"/>
          <w:rtl/>
        </w:rPr>
        <w:t> </w:t>
      </w:r>
      <w:hyperlink r:id="rId6" w:history="1">
        <w:r w:rsidRPr="00111D63">
          <w:rPr>
            <w:rFonts w:ascii="nasimb" w:eastAsia="Times New Roman" w:hAnsi="nasimb" w:cs="B Nazanin"/>
            <w:b/>
            <w:bCs/>
            <w:color w:val="0088CC"/>
            <w:sz w:val="27"/>
            <w:szCs w:val="27"/>
            <w:bdr w:val="none" w:sz="0" w:space="0" w:color="auto" w:frame="1"/>
          </w:rPr>
          <w:t>https://valiasr.tvu.ac.ir</w:t>
        </w:r>
      </w:hyperlink>
    </w:p>
    <w:p w14:paraId="0CD65004" w14:textId="77777777"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کانال روابط عمومی:</w:t>
      </w:r>
      <w:r w:rsidRPr="00111D63">
        <w:rPr>
          <w:rFonts w:ascii="Cambria" w:eastAsia="Times New Roman" w:hAnsi="Cambria" w:cs="Cambria" w:hint="cs"/>
          <w:color w:val="444444"/>
          <w:sz w:val="27"/>
          <w:szCs w:val="27"/>
          <w:rtl/>
        </w:rPr>
        <w:t> </w:t>
      </w:r>
      <w:hyperlink r:id="rId7" w:history="1">
        <w:r w:rsidRPr="00111D63">
          <w:rPr>
            <w:rFonts w:ascii="nasimb" w:eastAsia="Times New Roman" w:hAnsi="nasimb" w:cs="B Nazanin"/>
            <w:b/>
            <w:bCs/>
            <w:color w:val="0088CC"/>
            <w:sz w:val="27"/>
            <w:szCs w:val="27"/>
            <w:bdr w:val="none" w:sz="0" w:space="0" w:color="auto" w:frame="1"/>
          </w:rPr>
          <w:t>https://eitaa.com/valiasr_tvu</w:t>
        </w:r>
      </w:hyperlink>
    </w:p>
    <w:p w14:paraId="774965E7" w14:textId="77777777"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tl/>
        </w:rPr>
      </w:pPr>
      <w:r w:rsidRPr="00111D63">
        <w:rPr>
          <w:rFonts w:ascii="nasimb" w:eastAsia="Times New Roman" w:hAnsi="nasimb" w:cs="B Nazanin"/>
          <w:b/>
          <w:bCs/>
          <w:color w:val="444444"/>
          <w:sz w:val="27"/>
          <w:szCs w:val="27"/>
          <w:rtl/>
        </w:rPr>
        <w:t>آدرس پستی آموزشکده: تهران، کیانشهر، میدان امام رضا(ع)، خیابان آل ابراهیم، آموزشکده فنی و حرفه ای دختران تهران ولی عصر(عج)</w:t>
      </w:r>
    </w:p>
    <w:p w14:paraId="55D74873" w14:textId="797C78D3"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Pr>
      </w:pPr>
      <w:r w:rsidRPr="00111D63">
        <w:rPr>
          <w:rFonts w:ascii="Cambria" w:eastAsia="Times New Roman" w:hAnsi="Cambria" w:cs="Cambria" w:hint="cs"/>
          <w:color w:val="444444"/>
          <w:sz w:val="27"/>
          <w:szCs w:val="27"/>
          <w:rtl/>
        </w:rPr>
        <w:t> </w:t>
      </w:r>
    </w:p>
    <w:p w14:paraId="7DF77EAF" w14:textId="7934CBD4" w:rsidR="00022BCA" w:rsidRPr="00111D63" w:rsidRDefault="00022BCA" w:rsidP="00111D63">
      <w:pPr>
        <w:shd w:val="clear" w:color="auto" w:fill="FFFFFF"/>
        <w:bidi/>
        <w:spacing w:after="0" w:line="450" w:lineRule="atLeast"/>
        <w:rPr>
          <w:rFonts w:ascii="nasimb" w:eastAsia="Times New Roman" w:hAnsi="nasimb" w:cs="B Nazanin"/>
          <w:color w:val="444444"/>
          <w:sz w:val="21"/>
          <w:szCs w:val="21"/>
        </w:rPr>
      </w:pPr>
    </w:p>
    <w:p w14:paraId="1AC3F0F1" w14:textId="03C4E434" w:rsidR="00022BCA" w:rsidRPr="00111D63" w:rsidRDefault="00022BCA" w:rsidP="00111D63">
      <w:pPr>
        <w:shd w:val="clear" w:color="auto" w:fill="FFFFFF"/>
        <w:bidi/>
        <w:spacing w:after="0" w:line="450" w:lineRule="atLeast"/>
        <w:ind w:left="360"/>
        <w:rPr>
          <w:rFonts w:ascii="nasimb" w:eastAsia="Times New Roman" w:hAnsi="nasimb" w:cs="B Nazanin"/>
          <w:color w:val="444444"/>
          <w:sz w:val="21"/>
          <w:szCs w:val="21"/>
          <w:rtl/>
        </w:rPr>
      </w:pPr>
      <w:r w:rsidRPr="00111D63">
        <w:rPr>
          <w:rFonts w:ascii="Cambria" w:eastAsia="Times New Roman" w:hAnsi="Cambria" w:cs="Cambria" w:hint="cs"/>
          <w:color w:val="444444"/>
          <w:sz w:val="27"/>
          <w:szCs w:val="27"/>
          <w:rtl/>
        </w:rPr>
        <w:t>                                                                       </w:t>
      </w:r>
      <w:r w:rsidR="00D51C4A" w:rsidRPr="00111D63">
        <w:rPr>
          <w:rFonts w:ascii="nasimb" w:eastAsia="Times New Roman" w:hAnsi="nasimb" w:cs="B Nazanin" w:hint="cs"/>
          <w:b/>
          <w:bCs/>
          <w:color w:val="444444"/>
          <w:sz w:val="27"/>
          <w:szCs w:val="27"/>
          <w:rtl/>
        </w:rPr>
        <w:t>اداره</w:t>
      </w:r>
      <w:r w:rsidRPr="00111D63">
        <w:rPr>
          <w:rFonts w:ascii="nasimb" w:eastAsia="Times New Roman" w:hAnsi="nasimb" w:cs="B Nazanin"/>
          <w:b/>
          <w:bCs/>
          <w:color w:val="444444"/>
          <w:sz w:val="27"/>
          <w:szCs w:val="27"/>
          <w:rtl/>
        </w:rPr>
        <w:t xml:space="preserve"> آموزش آموزشکده دختران ولی عصر(عج)</w:t>
      </w:r>
    </w:p>
    <w:p w14:paraId="6360C350" w14:textId="77777777" w:rsidR="00022BCA" w:rsidRPr="00111D63" w:rsidRDefault="00022BCA" w:rsidP="00111D63">
      <w:pPr>
        <w:bidi/>
        <w:rPr>
          <w:rFonts w:cs="B Nazanin"/>
        </w:rPr>
      </w:pPr>
    </w:p>
    <w:sectPr w:rsidR="00022BCA" w:rsidRPr="00111D63" w:rsidSect="00156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simb">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E13"/>
    <w:multiLevelType w:val="multilevel"/>
    <w:tmpl w:val="07885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F52CD"/>
    <w:multiLevelType w:val="multilevel"/>
    <w:tmpl w:val="A1D01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A32C4"/>
    <w:multiLevelType w:val="multilevel"/>
    <w:tmpl w:val="9AE032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14111D1"/>
    <w:multiLevelType w:val="multilevel"/>
    <w:tmpl w:val="69BAA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30E1E"/>
    <w:multiLevelType w:val="multilevel"/>
    <w:tmpl w:val="A072E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74E7A"/>
    <w:multiLevelType w:val="multilevel"/>
    <w:tmpl w:val="DDFEE5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CA"/>
    <w:rsid w:val="00022BCA"/>
    <w:rsid w:val="00111D63"/>
    <w:rsid w:val="00156CE4"/>
    <w:rsid w:val="003D4320"/>
    <w:rsid w:val="00D51C4A"/>
    <w:rsid w:val="00D71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BCB2"/>
  <w15:chartTrackingRefBased/>
  <w15:docId w15:val="{E8364285-8E8B-4E7D-BD29-F8EDDEF9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38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itaa.com/valiasr_tv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liasr.tvu.ac.ir/" TargetMode="External"/><Relationship Id="rId5" Type="http://schemas.openxmlformats.org/officeDocument/2006/relationships/hyperlink" Target="http://www.sanjes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shirin aslani</dc:creator>
  <cp:keywords/>
  <dc:description/>
  <cp:lastModifiedBy>Marzieh MalekiZade</cp:lastModifiedBy>
  <cp:revision>3</cp:revision>
  <dcterms:created xsi:type="dcterms:W3CDTF">2024-03-04T03:51:00Z</dcterms:created>
  <dcterms:modified xsi:type="dcterms:W3CDTF">2024-03-04T10:12:00Z</dcterms:modified>
</cp:coreProperties>
</file>